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F7F33" w14:textId="77777777" w:rsidR="00B1612B" w:rsidRPr="00F775B4" w:rsidRDefault="00B1612B">
      <w:pPr>
        <w:rPr>
          <w:sz w:val="24"/>
          <w:szCs w:val="24"/>
        </w:rPr>
      </w:pPr>
      <w:r w:rsidRPr="00F775B4">
        <w:rPr>
          <w:noProof/>
          <w:sz w:val="24"/>
          <w:szCs w:val="24"/>
        </w:rPr>
        <w:drawing>
          <wp:anchor distT="0" distB="0" distL="114300" distR="114300" simplePos="0" relativeHeight="251658240" behindDoc="0" locked="0" layoutInCell="1" allowOverlap="1" wp14:anchorId="2C294E32" wp14:editId="3FF45802">
            <wp:simplePos x="0" y="0"/>
            <wp:positionH relativeFrom="column">
              <wp:posOffset>1047750</wp:posOffset>
            </wp:positionH>
            <wp:positionV relativeFrom="page">
              <wp:posOffset>581025</wp:posOffset>
            </wp:positionV>
            <wp:extent cx="3514725" cy="1685925"/>
            <wp:effectExtent l="0" t="0" r="9525" b="9525"/>
            <wp:wrapTopAndBottom/>
            <wp:docPr id="1213599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599862" name=""/>
                    <pic:cNvPicPr/>
                  </pic:nvPicPr>
                  <pic:blipFill>
                    <a:blip r:embed="rId5">
                      <a:extLst>
                        <a:ext uri="{28A0092B-C50C-407E-A947-70E740481C1C}">
                          <a14:useLocalDpi xmlns:a14="http://schemas.microsoft.com/office/drawing/2010/main" val="0"/>
                        </a:ext>
                      </a:extLst>
                    </a:blip>
                    <a:stretch>
                      <a:fillRect/>
                    </a:stretch>
                  </pic:blipFill>
                  <pic:spPr>
                    <a:xfrm>
                      <a:off x="0" y="0"/>
                      <a:ext cx="3514725" cy="1685925"/>
                    </a:xfrm>
                    <a:prstGeom prst="rect">
                      <a:avLst/>
                    </a:prstGeom>
                  </pic:spPr>
                </pic:pic>
              </a:graphicData>
            </a:graphic>
          </wp:anchor>
        </w:drawing>
      </w:r>
    </w:p>
    <w:p w14:paraId="2E32FA25" w14:textId="77777777" w:rsidR="00882CD1" w:rsidRPr="00F775B4" w:rsidRDefault="00B1612B" w:rsidP="00B1612B">
      <w:pPr>
        <w:jc w:val="both"/>
        <w:rPr>
          <w:sz w:val="24"/>
          <w:szCs w:val="24"/>
        </w:rPr>
      </w:pPr>
      <w:r w:rsidRPr="00F775B4">
        <w:rPr>
          <w:sz w:val="24"/>
          <w:szCs w:val="24"/>
        </w:rPr>
        <w:t>Geraldton Tree Canopy Advocates (GTCA) is a community group of volunteers passionate about improving the liveability of our beautiful city of Geraldton and surrounds.</w:t>
      </w:r>
    </w:p>
    <w:p w14:paraId="74B32598" w14:textId="77777777" w:rsidR="00B1612B" w:rsidRPr="00F775B4" w:rsidRDefault="00B1612B" w:rsidP="00B1612B">
      <w:pPr>
        <w:jc w:val="both"/>
        <w:rPr>
          <w:sz w:val="24"/>
          <w:szCs w:val="24"/>
        </w:rPr>
      </w:pPr>
      <w:r w:rsidRPr="00F775B4">
        <w:rPr>
          <w:sz w:val="24"/>
          <w:szCs w:val="24"/>
        </w:rPr>
        <w:t>Our focus lies with the planting of trees on verges and in public spaces to provide a green canopy that will shelter and cool our streets from the hot sun whilst providing habitats for local birds, inspects and wildlife.</w:t>
      </w:r>
    </w:p>
    <w:p w14:paraId="17B6355A" w14:textId="77777777" w:rsidR="00B1612B" w:rsidRPr="00F775B4" w:rsidRDefault="00B1612B" w:rsidP="00B1612B">
      <w:pPr>
        <w:jc w:val="both"/>
        <w:rPr>
          <w:sz w:val="24"/>
          <w:szCs w:val="24"/>
        </w:rPr>
      </w:pPr>
      <w:r w:rsidRPr="00F775B4">
        <w:rPr>
          <w:sz w:val="24"/>
          <w:szCs w:val="24"/>
        </w:rPr>
        <w:t>GTCA is the first regional advocacy group and is aligned with the WATCA and works in partnership with CGG to support their commitments under various local government green plans, projects and targets.</w:t>
      </w:r>
    </w:p>
    <w:p w14:paraId="4545C260" w14:textId="77777777" w:rsidR="002F7261" w:rsidRDefault="002F7261" w:rsidP="00B1612B">
      <w:pPr>
        <w:jc w:val="both"/>
        <w:rPr>
          <w:b/>
          <w:bCs/>
          <w:sz w:val="24"/>
          <w:szCs w:val="24"/>
          <w:u w:val="single"/>
        </w:rPr>
      </w:pPr>
    </w:p>
    <w:p w14:paraId="0F28B12E" w14:textId="55B2BE92" w:rsidR="00B1612B" w:rsidRPr="00F775B4" w:rsidRDefault="00B1612B" w:rsidP="00B1612B">
      <w:pPr>
        <w:jc w:val="both"/>
        <w:rPr>
          <w:b/>
          <w:bCs/>
          <w:sz w:val="24"/>
          <w:szCs w:val="24"/>
          <w:u w:val="single"/>
        </w:rPr>
      </w:pPr>
      <w:r w:rsidRPr="00F775B4">
        <w:rPr>
          <w:b/>
          <w:bCs/>
          <w:sz w:val="24"/>
          <w:szCs w:val="24"/>
          <w:u w:val="single"/>
        </w:rPr>
        <w:t>There are two ways you can plant a verge tree.</w:t>
      </w:r>
    </w:p>
    <w:p w14:paraId="450C0A46" w14:textId="01C20E79" w:rsidR="003C0E1A" w:rsidRPr="00F775B4" w:rsidRDefault="003C0E1A" w:rsidP="00BF29F3">
      <w:pPr>
        <w:pStyle w:val="ListParagraph"/>
        <w:numPr>
          <w:ilvl w:val="0"/>
          <w:numId w:val="1"/>
        </w:numPr>
        <w:jc w:val="both"/>
        <w:rPr>
          <w:sz w:val="24"/>
          <w:szCs w:val="24"/>
        </w:rPr>
      </w:pPr>
      <w:r w:rsidRPr="00F775B4">
        <w:rPr>
          <w:sz w:val="24"/>
          <w:szCs w:val="24"/>
        </w:rPr>
        <w:t>A street tree can be supplied and planted by the City of Greater Geraldton upon the request of the property owner. The CGG annually undertakes street tree planting, and this occurs during the cooler months, generally May and June. The CGG is responsible for the post planting care and maintenance of all street trees, however, property owners/residents will be encouraged to assist with street tree watering during the hotter months.</w:t>
      </w:r>
      <w:r w:rsidR="00D51DAC" w:rsidRPr="00F775B4">
        <w:rPr>
          <w:sz w:val="24"/>
          <w:szCs w:val="24"/>
        </w:rPr>
        <w:t xml:space="preserve"> </w:t>
      </w:r>
      <w:r w:rsidRPr="00F775B4">
        <w:rPr>
          <w:b/>
          <w:bCs/>
          <w:i/>
          <w:iCs/>
          <w:sz w:val="24"/>
          <w:szCs w:val="24"/>
        </w:rPr>
        <w:t>Contact the City of Greater Geraldton to request your name</w:t>
      </w:r>
      <w:r w:rsidR="00D17D17" w:rsidRPr="00F775B4">
        <w:rPr>
          <w:b/>
          <w:bCs/>
          <w:i/>
          <w:iCs/>
          <w:sz w:val="24"/>
          <w:szCs w:val="24"/>
        </w:rPr>
        <w:t xml:space="preserve"> to</w:t>
      </w:r>
      <w:r w:rsidRPr="00F775B4">
        <w:rPr>
          <w:b/>
          <w:bCs/>
          <w:i/>
          <w:iCs/>
          <w:sz w:val="24"/>
          <w:szCs w:val="24"/>
        </w:rPr>
        <w:t xml:space="preserve"> be added to the planting list for the upcoming planting season.</w:t>
      </w:r>
    </w:p>
    <w:p w14:paraId="79F2F0B9" w14:textId="77777777" w:rsidR="003C0E1A" w:rsidRPr="00F775B4" w:rsidRDefault="003C0E1A" w:rsidP="003C0E1A">
      <w:pPr>
        <w:pStyle w:val="ListParagraph"/>
        <w:jc w:val="both"/>
        <w:rPr>
          <w:sz w:val="24"/>
          <w:szCs w:val="24"/>
        </w:rPr>
      </w:pPr>
    </w:p>
    <w:p w14:paraId="7809EC7A" w14:textId="77777777" w:rsidR="003C0E1A" w:rsidRPr="00F775B4" w:rsidRDefault="003C0E1A" w:rsidP="003C0E1A">
      <w:pPr>
        <w:pStyle w:val="ListParagraph"/>
        <w:jc w:val="both"/>
        <w:rPr>
          <w:sz w:val="24"/>
          <w:szCs w:val="24"/>
        </w:rPr>
      </w:pPr>
    </w:p>
    <w:p w14:paraId="2FC20D84" w14:textId="77777777" w:rsidR="00133E56" w:rsidRPr="00F775B4" w:rsidRDefault="00D17D17" w:rsidP="003C0E1A">
      <w:pPr>
        <w:pStyle w:val="ListParagraph"/>
        <w:numPr>
          <w:ilvl w:val="0"/>
          <w:numId w:val="1"/>
        </w:numPr>
        <w:jc w:val="both"/>
        <w:rPr>
          <w:rFonts w:cstheme="minorHAnsi"/>
          <w:sz w:val="24"/>
          <w:szCs w:val="24"/>
        </w:rPr>
      </w:pPr>
      <w:r w:rsidRPr="00F775B4">
        <w:rPr>
          <w:sz w:val="24"/>
          <w:szCs w:val="24"/>
        </w:rPr>
        <w:t>Purchase, plant and care for your own verge tree.</w:t>
      </w:r>
      <w:r w:rsidR="00133E56" w:rsidRPr="00F775B4">
        <w:rPr>
          <w:sz w:val="24"/>
          <w:szCs w:val="24"/>
        </w:rPr>
        <w:t xml:space="preserve"> </w:t>
      </w:r>
      <w:r w:rsidR="003C0E1A" w:rsidRPr="00F775B4">
        <w:rPr>
          <w:rFonts w:cstheme="minorHAnsi"/>
          <w:color w:val="333333"/>
          <w:sz w:val="24"/>
          <w:szCs w:val="24"/>
          <w:shd w:val="clear" w:color="auto" w:fill="FFFFFF"/>
        </w:rPr>
        <w:t xml:space="preserve">Approval from the City is not required before any landscaping on the verge is undertaken, </w:t>
      </w:r>
      <w:proofErr w:type="gramStart"/>
      <w:r w:rsidR="003C0E1A" w:rsidRPr="00F775B4">
        <w:rPr>
          <w:rFonts w:cstheme="minorHAnsi"/>
          <w:color w:val="333333"/>
          <w:sz w:val="24"/>
          <w:szCs w:val="24"/>
          <w:shd w:val="clear" w:color="auto" w:fill="FFFFFF"/>
        </w:rPr>
        <w:t>as long as</w:t>
      </w:r>
      <w:proofErr w:type="gramEnd"/>
      <w:r w:rsidR="003C0E1A" w:rsidRPr="00F775B4">
        <w:rPr>
          <w:rFonts w:cstheme="minorHAnsi"/>
          <w:color w:val="333333"/>
          <w:sz w:val="24"/>
          <w:szCs w:val="24"/>
          <w:shd w:val="clear" w:color="auto" w:fill="FFFFFF"/>
        </w:rPr>
        <w:t xml:space="preserve"> the property owner does the work in accordance with the City’s specifications</w:t>
      </w:r>
      <w:r w:rsidR="00133E56" w:rsidRPr="00F775B4">
        <w:rPr>
          <w:rFonts w:cstheme="minorHAnsi"/>
          <w:color w:val="333333"/>
          <w:sz w:val="24"/>
          <w:szCs w:val="24"/>
          <w:shd w:val="clear" w:color="auto" w:fill="FFFFFF"/>
        </w:rPr>
        <w:t>.</w:t>
      </w:r>
    </w:p>
    <w:p w14:paraId="428D4AE8" w14:textId="77777777" w:rsidR="00133E56" w:rsidRPr="00F775B4" w:rsidRDefault="00133E56" w:rsidP="00133E56">
      <w:pPr>
        <w:pStyle w:val="ListParagraph"/>
        <w:jc w:val="both"/>
        <w:rPr>
          <w:rFonts w:cstheme="minorHAnsi"/>
          <w:color w:val="333333"/>
          <w:sz w:val="24"/>
          <w:szCs w:val="24"/>
          <w:shd w:val="clear" w:color="auto" w:fill="FFFFFF"/>
        </w:rPr>
      </w:pPr>
    </w:p>
    <w:p w14:paraId="417F8AD6" w14:textId="15DC66CA" w:rsidR="003C0E1A" w:rsidRPr="00F775B4" w:rsidRDefault="003C0E1A" w:rsidP="00133E56">
      <w:pPr>
        <w:pStyle w:val="ListParagraph"/>
        <w:jc w:val="both"/>
        <w:rPr>
          <w:rFonts w:cstheme="minorHAnsi"/>
          <w:color w:val="333333"/>
          <w:sz w:val="24"/>
          <w:szCs w:val="24"/>
          <w:shd w:val="clear" w:color="auto" w:fill="FFFFFF"/>
        </w:rPr>
      </w:pPr>
      <w:r w:rsidRPr="00F775B4">
        <w:rPr>
          <w:rFonts w:cstheme="minorHAnsi"/>
          <w:color w:val="333333"/>
          <w:sz w:val="24"/>
          <w:szCs w:val="24"/>
          <w:shd w:val="clear" w:color="auto" w:fill="FFFFFF"/>
        </w:rPr>
        <w:t xml:space="preserve">Contact </w:t>
      </w:r>
      <w:r w:rsidR="00870183" w:rsidRPr="00F775B4">
        <w:rPr>
          <w:rFonts w:cstheme="minorHAnsi"/>
          <w:color w:val="333333"/>
          <w:sz w:val="24"/>
          <w:szCs w:val="24"/>
          <w:shd w:val="clear" w:color="auto" w:fill="FFFFFF"/>
        </w:rPr>
        <w:t>‘</w:t>
      </w:r>
      <w:r w:rsidRPr="00F775B4">
        <w:rPr>
          <w:rFonts w:cstheme="minorHAnsi"/>
          <w:color w:val="333333"/>
          <w:sz w:val="24"/>
          <w:szCs w:val="24"/>
          <w:shd w:val="clear" w:color="auto" w:fill="FFFFFF"/>
        </w:rPr>
        <w:t xml:space="preserve">Before you Dig’ on 1100 or go to </w:t>
      </w:r>
      <w:hyperlink r:id="rId6" w:history="1">
        <w:r w:rsidR="00133E56" w:rsidRPr="00F775B4">
          <w:rPr>
            <w:rStyle w:val="Hyperlink"/>
            <w:rFonts w:cstheme="minorHAnsi"/>
            <w:sz w:val="24"/>
            <w:szCs w:val="24"/>
            <w:shd w:val="clear" w:color="auto" w:fill="FFFFFF"/>
          </w:rPr>
          <w:t>www.1100.com.au</w:t>
        </w:r>
      </w:hyperlink>
      <w:r w:rsidR="00133E56" w:rsidRPr="00F775B4">
        <w:rPr>
          <w:rFonts w:cstheme="minorHAnsi"/>
          <w:color w:val="333333"/>
          <w:sz w:val="24"/>
          <w:szCs w:val="24"/>
          <w:shd w:val="clear" w:color="auto" w:fill="FFFFFF"/>
        </w:rPr>
        <w:t xml:space="preserve"> to ascertain the location of any underground services on your verge. Select a tree from the recommended list in this pamphlet or on the CGG website according to the soil type in your area. Trees can be purchased from local nurseries (Mooreview and Drylands Permaculture). Follow the planting guide and aftercare guide in this pamphlet.</w:t>
      </w:r>
    </w:p>
    <w:p w14:paraId="17002194" w14:textId="77777777" w:rsidR="003673A0" w:rsidRPr="00F775B4" w:rsidRDefault="003673A0" w:rsidP="005771AC">
      <w:pPr>
        <w:jc w:val="both"/>
        <w:rPr>
          <w:rFonts w:cstheme="minorHAnsi"/>
          <w:b/>
          <w:bCs/>
          <w:color w:val="333333"/>
          <w:sz w:val="24"/>
          <w:szCs w:val="24"/>
          <w:shd w:val="clear" w:color="auto" w:fill="FFFFFF"/>
        </w:rPr>
      </w:pPr>
    </w:p>
    <w:p w14:paraId="5704E12A" w14:textId="77777777" w:rsidR="000943F1" w:rsidRDefault="000943F1">
      <w:pPr>
        <w:rPr>
          <w:rFonts w:cstheme="minorHAnsi"/>
          <w:b/>
          <w:bCs/>
          <w:color w:val="333333"/>
          <w:sz w:val="24"/>
          <w:szCs w:val="24"/>
          <w:u w:val="single"/>
          <w:shd w:val="clear" w:color="auto" w:fill="FFFFFF"/>
        </w:rPr>
      </w:pPr>
      <w:r>
        <w:rPr>
          <w:rFonts w:cstheme="minorHAnsi"/>
          <w:b/>
          <w:bCs/>
          <w:color w:val="333333"/>
          <w:sz w:val="24"/>
          <w:szCs w:val="24"/>
          <w:u w:val="single"/>
          <w:shd w:val="clear" w:color="auto" w:fill="FFFFFF"/>
        </w:rPr>
        <w:br w:type="page"/>
      </w:r>
    </w:p>
    <w:p w14:paraId="598CB775" w14:textId="7A31793C" w:rsidR="00B103EE" w:rsidRPr="00F775B4" w:rsidRDefault="00AB6419" w:rsidP="005771AC">
      <w:pPr>
        <w:jc w:val="both"/>
        <w:rPr>
          <w:rFonts w:cstheme="minorHAnsi"/>
          <w:b/>
          <w:bCs/>
          <w:color w:val="333333"/>
          <w:sz w:val="24"/>
          <w:szCs w:val="24"/>
          <w:shd w:val="clear" w:color="auto" w:fill="FFFFFF"/>
        </w:rPr>
      </w:pPr>
      <w:r w:rsidRPr="00F775B4">
        <w:rPr>
          <w:rFonts w:cstheme="minorHAnsi"/>
          <w:b/>
          <w:bCs/>
          <w:color w:val="333333"/>
          <w:sz w:val="24"/>
          <w:szCs w:val="24"/>
          <w:u w:val="single"/>
          <w:shd w:val="clear" w:color="auto" w:fill="FFFFFF"/>
        </w:rPr>
        <w:lastRenderedPageBreak/>
        <w:t>CGG verge tree planting specifications</w:t>
      </w:r>
      <w:r w:rsidRPr="00F775B4">
        <w:rPr>
          <w:rFonts w:cstheme="minorHAnsi"/>
          <w:b/>
          <w:bCs/>
          <w:color w:val="333333"/>
          <w:sz w:val="24"/>
          <w:szCs w:val="24"/>
          <w:shd w:val="clear" w:color="auto" w:fill="FFFFFF"/>
        </w:rPr>
        <w:t>:</w:t>
      </w:r>
    </w:p>
    <w:p w14:paraId="28BCCEA4" w14:textId="77777777" w:rsidR="007652C2" w:rsidRPr="00F775B4" w:rsidRDefault="007652C2" w:rsidP="007652C2">
      <w:pPr>
        <w:rPr>
          <w:sz w:val="24"/>
          <w:szCs w:val="24"/>
        </w:rPr>
      </w:pPr>
      <w:hyperlink r:id="rId7" w:history="1">
        <w:r w:rsidRPr="00F775B4">
          <w:rPr>
            <w:rStyle w:val="Hyperlink"/>
            <w:sz w:val="24"/>
            <w:szCs w:val="24"/>
          </w:rPr>
          <w:t>https://www.cgg.wa.gov.au/Profiles/cgg/Assets/ClientData/Documents/Infrastructure/ISV001_-_Verge_Treatment_Specifications.pdf</w:t>
        </w:r>
      </w:hyperlink>
    </w:p>
    <w:p w14:paraId="32252E75" w14:textId="77777777" w:rsidR="008200BD" w:rsidRPr="00F775B4" w:rsidRDefault="008200BD" w:rsidP="008200BD">
      <w:pPr>
        <w:rPr>
          <w:sz w:val="24"/>
          <w:szCs w:val="24"/>
        </w:rPr>
      </w:pPr>
      <w:r w:rsidRPr="00F775B4">
        <w:rPr>
          <w:sz w:val="24"/>
          <w:szCs w:val="24"/>
        </w:rPr>
        <w:t>Generally:</w:t>
      </w:r>
    </w:p>
    <w:p w14:paraId="417F2905" w14:textId="5537DCEE" w:rsidR="008200BD" w:rsidRPr="00F775B4" w:rsidRDefault="00C21537" w:rsidP="008200BD">
      <w:pPr>
        <w:rPr>
          <w:sz w:val="24"/>
          <w:szCs w:val="24"/>
        </w:rPr>
      </w:pPr>
      <w:r w:rsidRPr="00F775B4">
        <w:rPr>
          <w:noProof/>
          <w:sz w:val="24"/>
          <w:szCs w:val="24"/>
        </w:rPr>
        <w:drawing>
          <wp:anchor distT="0" distB="0" distL="114300" distR="114300" simplePos="0" relativeHeight="251662336" behindDoc="0" locked="0" layoutInCell="1" allowOverlap="1" wp14:anchorId="6082432D" wp14:editId="5D26976A">
            <wp:simplePos x="0" y="0"/>
            <wp:positionH relativeFrom="column">
              <wp:posOffset>-171450</wp:posOffset>
            </wp:positionH>
            <wp:positionV relativeFrom="page">
              <wp:posOffset>2647950</wp:posOffset>
            </wp:positionV>
            <wp:extent cx="4733925" cy="1543050"/>
            <wp:effectExtent l="0" t="0" r="9525" b="0"/>
            <wp:wrapTopAndBottom/>
            <wp:docPr id="864691715" name="Picture 1" descr="A black and white drawing of a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691715" name="Picture 1" descr="A black and white drawing of a square&#10;&#10;Description automatically generated"/>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4733925" cy="1543050"/>
                    </a:xfrm>
                    <a:prstGeom prst="rect">
                      <a:avLst/>
                    </a:prstGeom>
                    <a:noFill/>
                    <a:ln>
                      <a:noFill/>
                    </a:ln>
                  </pic:spPr>
                </pic:pic>
              </a:graphicData>
            </a:graphic>
          </wp:anchor>
        </w:drawing>
      </w:r>
      <w:r w:rsidR="008200BD" w:rsidRPr="00F775B4">
        <w:rPr>
          <w:sz w:val="24"/>
          <w:szCs w:val="24"/>
        </w:rPr>
        <w:t>2.75 meters from property boundary</w:t>
      </w:r>
      <w:r w:rsidRPr="00F775B4">
        <w:rPr>
          <w:sz w:val="24"/>
          <w:szCs w:val="24"/>
        </w:rPr>
        <w:br/>
      </w:r>
      <w:r w:rsidR="008200BD" w:rsidRPr="00F775B4">
        <w:rPr>
          <w:sz w:val="24"/>
          <w:szCs w:val="24"/>
        </w:rPr>
        <w:t>3.25 meters from neighbour or driveway</w:t>
      </w:r>
      <w:r w:rsidRPr="00F775B4">
        <w:rPr>
          <w:sz w:val="24"/>
          <w:szCs w:val="24"/>
        </w:rPr>
        <w:br/>
      </w:r>
      <w:r w:rsidR="008200BD" w:rsidRPr="00F775B4">
        <w:rPr>
          <w:sz w:val="24"/>
          <w:szCs w:val="24"/>
        </w:rPr>
        <w:t>5 meters from any public utility box</w:t>
      </w:r>
    </w:p>
    <w:p w14:paraId="30939CDD" w14:textId="374ABDB2" w:rsidR="005F6C9C" w:rsidRPr="00F775B4" w:rsidRDefault="005F6C9C" w:rsidP="008200BD">
      <w:pPr>
        <w:rPr>
          <w:sz w:val="24"/>
          <w:szCs w:val="24"/>
        </w:rPr>
      </w:pPr>
    </w:p>
    <w:p w14:paraId="06B05E0A" w14:textId="77777777" w:rsidR="000F774E" w:rsidRPr="00F775B4" w:rsidRDefault="000F774E" w:rsidP="000F774E">
      <w:pPr>
        <w:rPr>
          <w:sz w:val="24"/>
          <w:szCs w:val="24"/>
        </w:rPr>
      </w:pPr>
      <w:r w:rsidRPr="00F775B4">
        <w:rPr>
          <w:sz w:val="24"/>
          <w:szCs w:val="24"/>
        </w:rPr>
        <w:t>For further information refer to the link below which states:</w:t>
      </w:r>
    </w:p>
    <w:p w14:paraId="4BB7CEBA" w14:textId="77777777" w:rsidR="00986830" w:rsidRPr="00F775B4" w:rsidRDefault="00986830" w:rsidP="00986830">
      <w:pPr>
        <w:rPr>
          <w:sz w:val="24"/>
          <w:szCs w:val="24"/>
        </w:rPr>
      </w:pPr>
      <w:hyperlink r:id="rId10" w:history="1">
        <w:r w:rsidRPr="00F775B4">
          <w:rPr>
            <w:rStyle w:val="Hyperlink"/>
            <w:sz w:val="24"/>
            <w:szCs w:val="24"/>
          </w:rPr>
          <w:t>https://www.cgg.wa.gov.au/Profiles/cgg/Assets/ClientData/Documents/Infrastructure/ISV003_-_You_and_Your_Verge_Book.pdf</w:t>
        </w:r>
      </w:hyperlink>
    </w:p>
    <w:p w14:paraId="142ADA68" w14:textId="45E42335" w:rsidR="00986830" w:rsidRPr="00F775B4" w:rsidRDefault="00986830" w:rsidP="000F774E">
      <w:pPr>
        <w:rPr>
          <w:sz w:val="24"/>
          <w:szCs w:val="24"/>
        </w:rPr>
      </w:pPr>
      <w:r w:rsidRPr="00F775B4">
        <w:rPr>
          <w:sz w:val="24"/>
          <w:szCs w:val="24"/>
        </w:rPr>
        <w:t>A strip of soil approximately 60cm wide and 2.75m</w:t>
      </w:r>
      <w:r w:rsidR="000F774E" w:rsidRPr="00F775B4">
        <w:rPr>
          <w:sz w:val="24"/>
          <w:szCs w:val="24"/>
        </w:rPr>
        <w:t xml:space="preserve"> </w:t>
      </w:r>
      <w:r w:rsidRPr="00F775B4">
        <w:rPr>
          <w:sz w:val="24"/>
          <w:szCs w:val="24"/>
        </w:rPr>
        <w:t>from the front property boundary has been set aside</w:t>
      </w:r>
      <w:r w:rsidR="000F774E" w:rsidRPr="00F775B4">
        <w:rPr>
          <w:sz w:val="24"/>
          <w:szCs w:val="24"/>
        </w:rPr>
        <w:t xml:space="preserve"> </w:t>
      </w:r>
      <w:r w:rsidRPr="00F775B4">
        <w:rPr>
          <w:sz w:val="24"/>
          <w:szCs w:val="24"/>
        </w:rPr>
        <w:t>for the planning of street trees by the City.</w:t>
      </w:r>
    </w:p>
    <w:p w14:paraId="2265D1D3" w14:textId="34A1C261" w:rsidR="006373CA" w:rsidRPr="00530516" w:rsidRDefault="00F775B4" w:rsidP="003673A0">
      <w:pPr>
        <w:rPr>
          <w:b/>
          <w:bCs/>
          <w:sz w:val="28"/>
          <w:szCs w:val="28"/>
          <w:u w:val="single"/>
        </w:rPr>
      </w:pPr>
      <w:r w:rsidRPr="00530516">
        <w:rPr>
          <w:b/>
          <w:bCs/>
          <w:sz w:val="28"/>
          <w:szCs w:val="28"/>
          <w:u w:val="single"/>
        </w:rPr>
        <w:t>Do you n</w:t>
      </w:r>
      <w:r w:rsidR="006373CA" w:rsidRPr="00530516">
        <w:rPr>
          <w:b/>
          <w:bCs/>
          <w:sz w:val="28"/>
          <w:szCs w:val="28"/>
          <w:u w:val="single"/>
        </w:rPr>
        <w:t>eed</w:t>
      </w:r>
      <w:r w:rsidRPr="00530516">
        <w:rPr>
          <w:b/>
          <w:bCs/>
          <w:sz w:val="28"/>
          <w:szCs w:val="28"/>
          <w:u w:val="single"/>
        </w:rPr>
        <w:t xml:space="preserve"> hel</w:t>
      </w:r>
      <w:r w:rsidR="006373CA" w:rsidRPr="00530516">
        <w:rPr>
          <w:b/>
          <w:bCs/>
          <w:sz w:val="28"/>
          <w:szCs w:val="28"/>
          <w:u w:val="single"/>
        </w:rPr>
        <w:t>p?</w:t>
      </w:r>
    </w:p>
    <w:p w14:paraId="336E88D5" w14:textId="2EF26972" w:rsidR="00B103EE" w:rsidRPr="00530516" w:rsidRDefault="00530516" w:rsidP="003673A0">
      <w:pPr>
        <w:rPr>
          <w:b/>
          <w:bCs/>
          <w:sz w:val="28"/>
          <w:szCs w:val="28"/>
        </w:rPr>
      </w:pPr>
      <w:r>
        <w:rPr>
          <w:noProof/>
        </w:rPr>
        <w:drawing>
          <wp:anchor distT="0" distB="0" distL="114300" distR="114300" simplePos="0" relativeHeight="251661312" behindDoc="0" locked="0" layoutInCell="1" allowOverlap="1" wp14:anchorId="172B177B" wp14:editId="6A413707">
            <wp:simplePos x="0" y="0"/>
            <wp:positionH relativeFrom="column">
              <wp:posOffset>95250</wp:posOffset>
            </wp:positionH>
            <wp:positionV relativeFrom="page">
              <wp:posOffset>6858000</wp:posOffset>
            </wp:positionV>
            <wp:extent cx="5731510" cy="3573780"/>
            <wp:effectExtent l="0" t="0" r="2540" b="7620"/>
            <wp:wrapTopAndBottom/>
            <wp:docPr id="664751823" name="Picture 1"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751823" name="Picture 1" descr="A diagram of a tre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73780"/>
                    </a:xfrm>
                    <a:prstGeom prst="rect">
                      <a:avLst/>
                    </a:prstGeom>
                  </pic:spPr>
                </pic:pic>
              </a:graphicData>
            </a:graphic>
          </wp:anchor>
        </w:drawing>
      </w:r>
      <w:r w:rsidR="00B103EE" w:rsidRPr="00530516">
        <w:rPr>
          <w:b/>
          <w:bCs/>
          <w:sz w:val="28"/>
          <w:szCs w:val="28"/>
        </w:rPr>
        <w:t xml:space="preserve">We are here to help you. If you </w:t>
      </w:r>
      <w:r w:rsidR="00344138" w:rsidRPr="00530516">
        <w:rPr>
          <w:b/>
          <w:bCs/>
          <w:sz w:val="28"/>
          <w:szCs w:val="28"/>
        </w:rPr>
        <w:t xml:space="preserve">would like to plant a verge tree but need help or are not sure where to start, please contact us at </w:t>
      </w:r>
      <w:hyperlink r:id="rId12" w:history="1">
        <w:r w:rsidR="00344138" w:rsidRPr="00530516">
          <w:rPr>
            <w:rStyle w:val="Hyperlink"/>
            <w:b/>
            <w:bCs/>
            <w:sz w:val="28"/>
            <w:szCs w:val="28"/>
          </w:rPr>
          <w:t>geraldtontca@gmail.com</w:t>
        </w:r>
      </w:hyperlink>
    </w:p>
    <w:p w14:paraId="764A93CA" w14:textId="62136A46" w:rsidR="00BA2404" w:rsidRDefault="00BE55A2" w:rsidP="00133E56">
      <w:pPr>
        <w:pStyle w:val="ListParagraph"/>
        <w:jc w:val="both"/>
        <w:rPr>
          <w:rFonts w:cstheme="minorHAnsi"/>
          <w:color w:val="333333"/>
          <w:shd w:val="clear" w:color="auto" w:fill="FFFFFF"/>
        </w:rPr>
      </w:pPr>
      <w:r w:rsidRPr="00BE55A2">
        <w:rPr>
          <w:rFonts w:cstheme="minorHAnsi"/>
          <w:noProof/>
          <w:color w:val="333333"/>
          <w:shd w:val="clear" w:color="auto" w:fill="FFFFFF"/>
        </w:rPr>
        <w:lastRenderedPageBreak/>
        <w:drawing>
          <wp:anchor distT="0" distB="0" distL="114300" distR="114300" simplePos="0" relativeHeight="251663360" behindDoc="0" locked="0" layoutInCell="1" allowOverlap="1" wp14:anchorId="60964711" wp14:editId="6EAEB96A">
            <wp:simplePos x="0" y="0"/>
            <wp:positionH relativeFrom="column">
              <wp:posOffset>-2221865</wp:posOffset>
            </wp:positionH>
            <wp:positionV relativeFrom="page">
              <wp:posOffset>2040890</wp:posOffset>
            </wp:positionV>
            <wp:extent cx="9998075" cy="6273800"/>
            <wp:effectExtent l="0" t="4762" r="0" b="0"/>
            <wp:wrapSquare wrapText="bothSides"/>
            <wp:docPr id="995603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03731" name=""/>
                    <pic:cNvPicPr/>
                  </pic:nvPicPr>
                  <pic:blipFill>
                    <a:blip r:embed="rId13">
                      <a:extLst>
                        <a:ext uri="{28A0092B-C50C-407E-A947-70E740481C1C}">
                          <a14:useLocalDpi xmlns:a14="http://schemas.microsoft.com/office/drawing/2010/main" val="0"/>
                        </a:ext>
                      </a:extLst>
                    </a:blip>
                    <a:stretch>
                      <a:fillRect/>
                    </a:stretch>
                  </pic:blipFill>
                  <pic:spPr>
                    <a:xfrm rot="16200000">
                      <a:off x="0" y="0"/>
                      <a:ext cx="9998075" cy="6273800"/>
                    </a:xfrm>
                    <a:prstGeom prst="rect">
                      <a:avLst/>
                    </a:prstGeom>
                  </pic:spPr>
                </pic:pic>
              </a:graphicData>
            </a:graphic>
            <wp14:sizeRelH relativeFrom="margin">
              <wp14:pctWidth>0</wp14:pctWidth>
            </wp14:sizeRelH>
            <wp14:sizeRelV relativeFrom="margin">
              <wp14:pctHeight>0</wp14:pctHeight>
            </wp14:sizeRelV>
          </wp:anchor>
        </w:drawing>
      </w:r>
    </w:p>
    <w:p w14:paraId="00CC3813" w14:textId="4FFE190A" w:rsidR="00BA2404" w:rsidRDefault="00BA2404" w:rsidP="00133E56">
      <w:pPr>
        <w:pStyle w:val="ListParagraph"/>
        <w:jc w:val="both"/>
        <w:rPr>
          <w:rFonts w:cstheme="minorHAnsi"/>
          <w:color w:val="333333"/>
          <w:shd w:val="clear" w:color="auto" w:fill="FFFFFF"/>
        </w:rPr>
      </w:pPr>
    </w:p>
    <w:p w14:paraId="0D9C96C8" w14:textId="2614A35F" w:rsidR="00133E56" w:rsidRDefault="00B45CAF" w:rsidP="00133E56">
      <w:pPr>
        <w:pStyle w:val="ListParagraph"/>
        <w:jc w:val="both"/>
        <w:rPr>
          <w:rFonts w:cstheme="minorHAnsi"/>
          <w:color w:val="333333"/>
          <w:shd w:val="clear" w:color="auto" w:fill="FFFFFF"/>
        </w:rPr>
      </w:pPr>
      <w:r>
        <w:rPr>
          <w:noProof/>
        </w:rPr>
        <w:drawing>
          <wp:anchor distT="0" distB="0" distL="114300" distR="114300" simplePos="0" relativeHeight="251660288" behindDoc="0" locked="0" layoutInCell="1" allowOverlap="1" wp14:anchorId="401757A1" wp14:editId="17F296C5">
            <wp:simplePos x="0" y="0"/>
            <wp:positionH relativeFrom="column">
              <wp:posOffset>-409575</wp:posOffset>
            </wp:positionH>
            <wp:positionV relativeFrom="page">
              <wp:posOffset>980440</wp:posOffset>
            </wp:positionV>
            <wp:extent cx="6618605" cy="8391525"/>
            <wp:effectExtent l="0" t="0" r="0" b="9525"/>
            <wp:wrapTopAndBottom/>
            <wp:docPr id="1030260020" name="Picture 1" descr="A poster showing how to plant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260020" name="Picture 1" descr="A poster showing how to plant a tre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618605" cy="8391525"/>
                    </a:xfrm>
                    <a:prstGeom prst="rect">
                      <a:avLst/>
                    </a:prstGeom>
                  </pic:spPr>
                </pic:pic>
              </a:graphicData>
            </a:graphic>
            <wp14:sizeRelH relativeFrom="margin">
              <wp14:pctWidth>0</wp14:pctWidth>
            </wp14:sizeRelH>
            <wp14:sizeRelV relativeFrom="margin">
              <wp14:pctHeight>0</wp14:pctHeight>
            </wp14:sizeRelV>
          </wp:anchor>
        </w:drawing>
      </w:r>
    </w:p>
    <w:sectPr w:rsidR="00133E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ACF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3391"/>
    <w:multiLevelType w:val="hybridMultilevel"/>
    <w:tmpl w:val="D558284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76262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12B"/>
    <w:rsid w:val="000018F2"/>
    <w:rsid w:val="00020009"/>
    <w:rsid w:val="00080752"/>
    <w:rsid w:val="000943F1"/>
    <w:rsid w:val="000F774E"/>
    <w:rsid w:val="00133E56"/>
    <w:rsid w:val="001C2E3E"/>
    <w:rsid w:val="00285400"/>
    <w:rsid w:val="002C20E9"/>
    <w:rsid w:val="002D5840"/>
    <w:rsid w:val="002E5CAD"/>
    <w:rsid w:val="002F7261"/>
    <w:rsid w:val="00306AD4"/>
    <w:rsid w:val="00310465"/>
    <w:rsid w:val="00344138"/>
    <w:rsid w:val="003673A0"/>
    <w:rsid w:val="003C0E1A"/>
    <w:rsid w:val="00504790"/>
    <w:rsid w:val="00530516"/>
    <w:rsid w:val="00572420"/>
    <w:rsid w:val="005771AC"/>
    <w:rsid w:val="005F6C9C"/>
    <w:rsid w:val="006373CA"/>
    <w:rsid w:val="00720779"/>
    <w:rsid w:val="007652C2"/>
    <w:rsid w:val="007F3AE0"/>
    <w:rsid w:val="008200BD"/>
    <w:rsid w:val="00870183"/>
    <w:rsid w:val="00882CD1"/>
    <w:rsid w:val="008D1A2B"/>
    <w:rsid w:val="008D5F56"/>
    <w:rsid w:val="0091053F"/>
    <w:rsid w:val="00953E25"/>
    <w:rsid w:val="00986830"/>
    <w:rsid w:val="009E0D86"/>
    <w:rsid w:val="00AB07D6"/>
    <w:rsid w:val="00AB6419"/>
    <w:rsid w:val="00B00880"/>
    <w:rsid w:val="00B103EE"/>
    <w:rsid w:val="00B1612B"/>
    <w:rsid w:val="00B45CAF"/>
    <w:rsid w:val="00B74906"/>
    <w:rsid w:val="00BA2404"/>
    <w:rsid w:val="00BB4CC3"/>
    <w:rsid w:val="00BE55A2"/>
    <w:rsid w:val="00C21537"/>
    <w:rsid w:val="00C35B5E"/>
    <w:rsid w:val="00D17D17"/>
    <w:rsid w:val="00D51DAC"/>
    <w:rsid w:val="00F775B4"/>
    <w:rsid w:val="00FA75A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268A5"/>
  <w15:chartTrackingRefBased/>
  <w15:docId w15:val="{2C097028-1F00-4854-AF2B-5115367BA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12B"/>
    <w:pPr>
      <w:ind w:left="720"/>
      <w:contextualSpacing/>
    </w:pPr>
  </w:style>
  <w:style w:type="character" w:styleId="Hyperlink">
    <w:name w:val="Hyperlink"/>
    <w:basedOn w:val="DefaultParagraphFont"/>
    <w:uiPriority w:val="99"/>
    <w:unhideWhenUsed/>
    <w:rsid w:val="00133E56"/>
    <w:rPr>
      <w:color w:val="0563C1" w:themeColor="hyperlink"/>
      <w:u w:val="single"/>
    </w:rPr>
  </w:style>
  <w:style w:type="character" w:styleId="UnresolvedMention">
    <w:name w:val="Unresolved Mention"/>
    <w:basedOn w:val="DefaultParagraphFont"/>
    <w:uiPriority w:val="99"/>
    <w:semiHidden/>
    <w:unhideWhenUsed/>
    <w:rsid w:val="00133E56"/>
    <w:rPr>
      <w:color w:val="605E5C"/>
      <w:shd w:val="clear" w:color="auto" w:fill="E1DFDD"/>
    </w:rPr>
  </w:style>
  <w:style w:type="table" w:styleId="TableGrid">
    <w:name w:val="Table Grid"/>
    <w:basedOn w:val="TableNormal"/>
    <w:uiPriority w:val="39"/>
    <w:rsid w:val="00C35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142121">
      <w:bodyDiv w:val="1"/>
      <w:marLeft w:val="0"/>
      <w:marRight w:val="0"/>
      <w:marTop w:val="0"/>
      <w:marBottom w:val="0"/>
      <w:divBdr>
        <w:top w:val="none" w:sz="0" w:space="0" w:color="auto"/>
        <w:left w:val="none" w:sz="0" w:space="0" w:color="auto"/>
        <w:bottom w:val="none" w:sz="0" w:space="0" w:color="auto"/>
        <w:right w:val="none" w:sz="0" w:space="0" w:color="auto"/>
      </w:divBdr>
    </w:div>
    <w:div w:id="74672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https://www.cgg.wa.gov.au/Profiles/cgg/Assets/ClientData/Documents/Infrastructure/ISV001_-_Verge_Treatment_Specifications.pdf" TargetMode="External"/><Relationship Id="rId12" Type="http://schemas.openxmlformats.org/officeDocument/2006/relationships/hyperlink" Target="mailto:geraldtontca@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1100.com.au" TargetMode="External"/><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aus01.safelinks.protection.outlook.com/?url=https%3A%2F%2Fwww.cgg.wa.gov.au%2FProfiles%2Fcgg%2FAssets%2FClientData%2FDocuments%2FInfrastructure%2FISV003_-_You_and_Your_Verge_Book.pdf&amp;data=05%7C01%7CJacqueline.Patience%40cewa.edu.au%7Cb6a7bcde55ea4e3cb80f08dbe2ae7381%7Cc5852f2336334f29b38651da53e35e23%7C0%7C0%7C638353011264037240%7CUnknown%7CTWFpbGZsb3d8eyJWIjoiMC4wLjAwMDAiLCJQIjoiV2luMzIiLCJBTiI6Ik1haWwiLCJXVCI6Mn0%3D%7C3000%7C%7C%7C&amp;sdata=o8cd4vKJs61Y3GeiK6UbwtZwjzN7SDUcwKUvKlnzZ%2Bc%3D&amp;reserved=0" TargetMode="External"/><Relationship Id="rId4" Type="http://schemas.openxmlformats.org/officeDocument/2006/relationships/webSettings" Target="webSettings.xml"/><Relationship Id="rId9" Type="http://schemas.openxmlformats.org/officeDocument/2006/relationships/image" Target="cid:ii_lotzvp2f4"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Jacky Patience (Nagle Catholic College - Geraldton)</dc:creator>
  <cp:keywords/>
  <dc:description/>
  <cp:lastModifiedBy>Sue Taylor</cp:lastModifiedBy>
  <cp:revision>2</cp:revision>
  <cp:lastPrinted>2023-11-29T07:52:00Z</cp:lastPrinted>
  <dcterms:created xsi:type="dcterms:W3CDTF">2025-08-25T03:59:00Z</dcterms:created>
  <dcterms:modified xsi:type="dcterms:W3CDTF">2025-08-25T03:59:00Z</dcterms:modified>
</cp:coreProperties>
</file>